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Ind w:w="-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8"/>
      </w:tblGrid>
      <w:tr w:rsidR="00774F81" w:rsidTr="00B153F2"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81" w:rsidRDefault="00774F81" w:rsidP="00B153F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 по заполнению электронных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 Мониторинга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служб медиации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муниципальном районе/городском округе Воронежской области за 1 квартал 2022 года</w:t>
            </w:r>
          </w:p>
          <w:p w:rsidR="00774F81" w:rsidRDefault="00774F81" w:rsidP="00B153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81" w:rsidRDefault="00774F81" w:rsidP="00B153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заполнения Мониторинга деятельности служб медиации в муниципальном районе/городском округе Воронежской области за 1 квартал 2022 года (Форма 1 и Форма 2) необходимо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№1 к данному письму сделать: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1 шаг - выбрать свой муниципальный район/городской округ;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 xml:space="preserve">2 шаг - скопировать ссылку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 xml:space="preserve"> платформу;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3 шаг - Форма 1 и раздел 2 Формы 2 заполняется образовательными организациями муниципального района/городского округа: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Форма №1 «Отчет об информационно-методическом  сопровождении работы служб медиации ОО»: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ст.4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«Численность участников информационно-просветительских мероприятий ВСЕГО (чел)»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числе, обучающихся, принявших участие в информационно-просветительских мероприятиях (чел)»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числе, педагогических работников, принявших участие в информационно-просветительских мероприятиях (чел)»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числе, родителей (законных представителей) обучающихся, принявших участие в информационно-просветительских мероприятиях (чел)»;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ст. с 8 - 19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«Информация о информационно-просветительских мероприятиях, проведенных в ОО за 1 квартал 2022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заполняется информация о проведенных в ОО наиболее значимых информационно-просветительских мероприятиях в 1 квартале 2021 года (не более 3-х);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ст. 20-31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«Методическая работа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ОО за 1 квартал 2022 года»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информация о разработанных (составленных, распространенных) в ОО методических материалах (программы, буклеты,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статьи, видеоролики и т.д.) в 1 квартале 2022 года (не более 3-х). Ссылка на размещение методического материала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обязательна.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данных по какому-либо пункту поле должно быть пустым. 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информация о нескольких мероприятиях размещена  по одной ссылке, ссылка дублируется для каждого мероприятия в поле ссылки.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Форма №2 «Отчет о работе служб медиации ОО»:</w:t>
            </w: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организация заполняет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Раздел II «ОО»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3-22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74F81" w:rsidRDefault="00774F81" w:rsidP="00B153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«Количество поступивших обращений (случаев) в СМ ОО (шт.)»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 том числе, из КДН и ЗП»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числе, из ПДН»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 из ОО - «ученик - ученик» 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том числе из ОО - «ученик — педагог»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ст.8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 том числе из ОО «другие»;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17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«Количество проводимых процедур (программ) службой медиации ОО по типам ситуации (шт.)- ВСЕГО - НАЧАТО»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«Общественно опасные деяния – НАЧАТО»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«Преступления, совершенные несовершеннолетними – НАЧАТО»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«Семейные конфликты – НАЧАТО»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«Конфликты в ОО — НАЧАТО»;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«Количество проводимых процедур (программ) службой медиации по типам ситуации (шт.) - ВСЕГО - ЗАВЕРШЕНО»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«Общественно опасные деяния – ЗАВЕРШЕНО»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«Преступления, совершенные несовершеннолетними – ЗАВЕРШЕНО»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«Семейные конфликты – ЗАВЕРШЕНО» 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«Конфликты в ОО - ЗАВЕРШЕНО»;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«Количество участников завершенных процедуры медиации (чел.)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- ВСЕГО» 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 них, взрослые»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«из них, учащиеся».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4F81" w:rsidRDefault="00774F81" w:rsidP="00B153F2">
            <w:pPr>
              <w:pStyle w:val="a3"/>
              <w:spacing w:after="0" w:line="240" w:lineRule="auto"/>
              <w:ind w:left="57"/>
              <w:jc w:val="both"/>
              <w:rPr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4 шаг - Руководитель Территориальной службы медиации (при наличии) заполняет Раздел I Территориальная служба медиации только ст. 23-35 «Информация о деятельности ТСМ в муниципальном районе/городском округе».</w:t>
            </w:r>
          </w:p>
          <w:p w:rsidR="00774F81" w:rsidRDefault="00774F81" w:rsidP="00B153F2">
            <w:pPr>
              <w:pStyle w:val="a3"/>
              <w:spacing w:after="0" w:line="240" w:lineRule="auto"/>
              <w:ind w:left="0" w:firstLine="7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Форма №2 «Отчет о работе служб медиации ОО»:</w:t>
            </w:r>
          </w:p>
          <w:p w:rsidR="00774F81" w:rsidRDefault="00774F81" w:rsidP="00B153F2">
            <w:pPr>
              <w:pStyle w:val="a3"/>
              <w:spacing w:after="0" w:line="240" w:lineRule="auto"/>
              <w:ind w:left="0" w:firstLine="7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ТСМ заполняет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I Территориальная служба медиации только ст. 23-35 «Информация о деятельности ТСМ в муниципальном районе/городском округе»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0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31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«Количество проводимых процедур (программ) ТСМ по типам ситуации (шт.)- ВСЕГО - НАЧАТО»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«Общественно опасные деяния – НАЧАТО»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«Преступления, совершенные несовершеннолетними – НАЧАТО»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«Семейные конфликты – НАЧАТО» 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ст.29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«Конфликты в ОО - НАЧАТО»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0" w:firstLine="7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ст.32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«Количество проводимых процедур (программ) ТСМ по типам ситуации (шт.)- ВСЕГО - ЗАВЕРШЕНО»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«Общественно опасные деяния – ЗАВЕРШЕНО»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«Преступления, совершенные несовершеннолетними – ЗАВЕРШЕНО»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ст.28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«Семейные конфликты – ЗАВЕРШЕНО» 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ст.30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«Конфликты в ОО - ЗАВЕРШЕНО».</w:t>
            </w:r>
            <w:proofErr w:type="gramEnd"/>
          </w:p>
          <w:p w:rsidR="00774F81" w:rsidRDefault="00774F81" w:rsidP="00B153F2">
            <w:pPr>
              <w:pStyle w:val="a3"/>
              <w:spacing w:after="0" w:line="240" w:lineRule="auto"/>
              <w:ind w:left="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F81" w:rsidRDefault="00774F81" w:rsidP="00B153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28"/>
                <w:szCs w:val="28"/>
              </w:rPr>
              <w:t>5 шаг – куратор служб медиации от муниципального района/городского округа проводит проверку статистических данных Мониторинга по следующему алгоритму, а так же</w:t>
            </w:r>
          </w:p>
          <w:p w:rsidR="00774F81" w:rsidRDefault="00774F81" w:rsidP="00B153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контролирует точность и своевременность заполнения и направления форм отчета об информационно-методическом сопровождении и о работе служб медиации образовательных организаций и ТСМ в установленные сроки;</w:t>
            </w:r>
          </w:p>
          <w:p w:rsidR="00774F81" w:rsidRDefault="00774F81" w:rsidP="00B153F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проверяет открытие и наполнение предоставленных ссылок;</w:t>
            </w:r>
          </w:p>
          <w:p w:rsidR="00774F81" w:rsidRPr="002960C3" w:rsidRDefault="00774F81" w:rsidP="00B153F2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обращает внимание на недопустимость создания новых строк, столбцов, объединения ячеек.</w:t>
            </w:r>
          </w:p>
        </w:tc>
      </w:tr>
    </w:tbl>
    <w:p w:rsidR="00774F81" w:rsidRDefault="00774F81" w:rsidP="00774F81"/>
    <w:p w:rsidR="00F84500" w:rsidRDefault="00F84500"/>
    <w:sectPr w:rsidR="00F84500" w:rsidSect="005913E7">
      <w:pgSz w:w="11906" w:h="16838"/>
      <w:pgMar w:top="141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EE9"/>
    <w:multiLevelType w:val="multilevel"/>
    <w:tmpl w:val="31BC6E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2960FC8"/>
    <w:multiLevelType w:val="multilevel"/>
    <w:tmpl w:val="556EB7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81"/>
    <w:rsid w:val="00774F81"/>
    <w:rsid w:val="00F8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81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4F81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List Paragraph"/>
    <w:basedOn w:val="Standard"/>
    <w:rsid w:val="00774F81"/>
    <w:pPr>
      <w:ind w:left="720"/>
    </w:pPr>
  </w:style>
  <w:style w:type="numbering" w:customStyle="1" w:styleId="WWNum1">
    <w:name w:val="WWNum1"/>
    <w:basedOn w:val="a2"/>
    <w:rsid w:val="00774F8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Юзер-1</dc:creator>
  <cp:keywords/>
  <dc:description/>
  <cp:lastModifiedBy>Юзер-1</cp:lastModifiedBy>
  <cp:revision>2</cp:revision>
  <dcterms:created xsi:type="dcterms:W3CDTF">2022-02-25T07:13:00Z</dcterms:created>
  <dcterms:modified xsi:type="dcterms:W3CDTF">2022-02-25T07:16:00Z</dcterms:modified>
</cp:coreProperties>
</file>